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9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79"/>
      </w:tblGrid>
      <w:tr w:rsidR="006C25A5" w:rsidRPr="00C5421B" w:rsidTr="00885FFF">
        <w:trPr>
          <w:trHeight w:val="55"/>
          <w:tblCellSpacing w:w="15" w:type="dxa"/>
        </w:trPr>
        <w:tc>
          <w:tcPr>
            <w:tcW w:w="14419" w:type="dxa"/>
            <w:vAlign w:val="center"/>
            <w:hideMark/>
          </w:tcPr>
          <w:p w:rsidR="006C25A5" w:rsidRPr="00C5421B" w:rsidRDefault="006C25A5" w:rsidP="00885FFF">
            <w:pPr>
              <w:ind w:left="-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МинисМинистерство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хозяйства Иркутской области (субсидии)</w:t>
            </w:r>
          </w:p>
        </w:tc>
      </w:tr>
    </w:tbl>
    <w:p w:rsidR="006C25A5" w:rsidRDefault="006C25A5" w:rsidP="006C25A5">
      <w:pPr>
        <w:pStyle w:val="a3"/>
      </w:pPr>
      <w:r>
        <w:t>Государственная поддержка сельскохозяйственных товаропроизводителей осуществляется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2014-2020 годы, утвержденной постановлением Правительства Иркутской области от 9 декабря 2013 года № 68-пп.</w:t>
      </w:r>
    </w:p>
    <w:p w:rsidR="006C25A5" w:rsidRDefault="006C25A5" w:rsidP="006C25A5">
      <w:pPr>
        <w:pStyle w:val="a3"/>
      </w:pPr>
      <w:r w:rsidRPr="00C5421B">
        <w:t>Государственная поддержка сельскохозяйственных товаропроизводителей осуществляется по</w:t>
      </w:r>
      <w:r>
        <w:t xml:space="preserve"> </w:t>
      </w:r>
      <w:r w:rsidRPr="00C5421B">
        <w:t>следующим направлениям:</w:t>
      </w:r>
    </w:p>
    <w:p w:rsidR="006C25A5" w:rsidRPr="00C5421B" w:rsidRDefault="006C25A5" w:rsidP="006C2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экономически значимых проектов.</w:t>
      </w:r>
    </w:p>
    <w:p w:rsidR="006C25A5" w:rsidRPr="00C5421B" w:rsidRDefault="006C25A5" w:rsidP="006C2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 оказание консультационной помощи.</w:t>
      </w:r>
    </w:p>
    <w:p w:rsidR="006C25A5" w:rsidRPr="00C5421B" w:rsidRDefault="006C25A5" w:rsidP="006C2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единовременную выплату на обустройство молодым специалистам при трудоустройстве на работу.</w:t>
      </w:r>
    </w:p>
    <w:p w:rsidR="006C25A5" w:rsidRPr="00C5421B" w:rsidRDefault="006C25A5" w:rsidP="006C2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компенсацию части затрат сельскохозяйственных товаропроизводителей на уплату страховой премии по договорам сельскохозяйственного страхования в области растениеводства и по договорам сельскохозяйственного страхования в области животноводства.</w:t>
      </w:r>
    </w:p>
    <w:p w:rsidR="006C25A5" w:rsidRPr="00C5421B" w:rsidRDefault="006C25A5" w:rsidP="006C2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6C25A5" w:rsidRDefault="006C25A5" w:rsidP="006C25A5">
      <w:pPr>
        <w:pStyle w:val="a3"/>
      </w:pPr>
      <w:r w:rsidRPr="00C5421B">
        <w:t>Государственная поддержка растениеводства:</w:t>
      </w:r>
    </w:p>
    <w:p w:rsidR="006C25A5" w:rsidRPr="00C5421B" w:rsidRDefault="006C25A5" w:rsidP="006C2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на оказание несвязанной поддержки в области растениеводства.</w:t>
      </w:r>
    </w:p>
    <w:p w:rsidR="006C25A5" w:rsidRPr="00C5421B" w:rsidRDefault="006C25A5" w:rsidP="006C2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производство продукции растениеводства на </w:t>
      </w:r>
      <w:proofErr w:type="spellStart"/>
      <w:r w:rsidRPr="00C5421B">
        <w:rPr>
          <w:rFonts w:ascii="Times New Roman" w:eastAsia="Times New Roman" w:hAnsi="Times New Roman" w:cs="Times New Roman"/>
          <w:sz w:val="24"/>
          <w:szCs w:val="24"/>
        </w:rPr>
        <w:t>низкопродуктивной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пашне.</w:t>
      </w:r>
    </w:p>
    <w:p w:rsidR="006C25A5" w:rsidRPr="00C5421B" w:rsidRDefault="006C25A5" w:rsidP="006C2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на приобретение оригинальных, элитных семян и гибридов F1 сельскохозяйственных культур.</w:t>
      </w:r>
    </w:p>
    <w:p w:rsidR="006C25A5" w:rsidRPr="00C5421B" w:rsidRDefault="006C25A5" w:rsidP="006C2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на приобретение семян с учетом доставки в районы Крайнего Севера и приравненные к ним местностям.</w:t>
      </w:r>
    </w:p>
    <w:p w:rsidR="006C25A5" w:rsidRPr="00C5421B" w:rsidRDefault="006C25A5" w:rsidP="006C2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на приобретение в текущем году инсектицидов и фунгицидов по вегетации.</w:t>
      </w:r>
    </w:p>
    <w:p w:rsidR="006C25A5" w:rsidRPr="00C5421B" w:rsidRDefault="006C25A5" w:rsidP="006C2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на закладку и уход за ягодными кустарниковыми насаждениями.</w:t>
      </w:r>
    </w:p>
    <w:p w:rsidR="006C25A5" w:rsidRPr="00C5421B" w:rsidRDefault="006C25A5" w:rsidP="006C25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на возмещение части затрат на производство овощей защищенного грунта для приобретения тепловой и электрической энергии.</w:t>
      </w:r>
    </w:p>
    <w:p w:rsidR="006C25A5" w:rsidRDefault="006C25A5" w:rsidP="006C25A5">
      <w:pPr>
        <w:pStyle w:val="a3"/>
      </w:pPr>
      <w:r w:rsidRPr="00C5421B">
        <w:t>Государственная поддержка животноводства </w:t>
      </w:r>
    </w:p>
    <w:p w:rsidR="006C25A5" w:rsidRPr="00C5421B" w:rsidRDefault="006C25A5" w:rsidP="006C25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на содержание племенного маточного поголовья сельскохозяйственных животных.</w:t>
      </w:r>
    </w:p>
    <w:p w:rsidR="006C25A5" w:rsidRPr="00C5421B" w:rsidRDefault="006C25A5" w:rsidP="006C25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на приобретение семени быков-производителей для искусственного осеменения сельскохозяйственных животных.</w:t>
      </w:r>
    </w:p>
    <w:p w:rsidR="006C25A5" w:rsidRPr="00C5421B" w:rsidRDefault="006C25A5" w:rsidP="006C25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в текущем году коров молочного направления с учетом производства молока на одну голову.</w:t>
      </w:r>
    </w:p>
    <w:p w:rsidR="006C25A5" w:rsidRPr="00C5421B" w:rsidRDefault="006C25A5" w:rsidP="006C25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на 1 кг реализованного и (или) отгруженного на собственную переработку молока.</w:t>
      </w:r>
    </w:p>
    <w:p w:rsidR="006C25A5" w:rsidRPr="00C5421B" w:rsidRDefault="006C25A5" w:rsidP="006C25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на приобретение племенного молодняка крупного рогатого скота, свиней, овец, кроликов в племенных стадах.</w:t>
      </w:r>
    </w:p>
    <w:p w:rsidR="006C25A5" w:rsidRPr="00C5421B" w:rsidRDefault="006C25A5" w:rsidP="006C25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в текущем году молодняка крупного рогатого скота для последующего откорма.</w:t>
      </w:r>
    </w:p>
    <w:p w:rsidR="006C25A5" w:rsidRPr="00C5421B" w:rsidRDefault="006C25A5" w:rsidP="006C25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коров мясного направления.</w:t>
      </w:r>
    </w:p>
    <w:p w:rsidR="006C25A5" w:rsidRPr="00C5421B" w:rsidRDefault="006C25A5" w:rsidP="006C25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421B">
        <w:rPr>
          <w:rFonts w:ascii="Times New Roman" w:eastAsia="Times New Roman" w:hAnsi="Times New Roman" w:cs="Times New Roman"/>
          <w:sz w:val="24"/>
          <w:szCs w:val="24"/>
        </w:rPr>
        <w:t>Cубсидии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производство и реализацию на убой в живой</w:t>
      </w:r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ассе крупного рогатого скота в 4 квартале предыдущего года и 1, 2, 3 кварталах текущего года.</w:t>
      </w:r>
    </w:p>
    <w:p w:rsidR="006C25A5" w:rsidRPr="00C5421B" w:rsidRDefault="006C25A5" w:rsidP="006C25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на приобретение племенных быков-производителей в племенных стадах, зарегистрированных в государственном племенном регистре, а также по импорту.</w:t>
      </w:r>
    </w:p>
    <w:p w:rsidR="006C25A5" w:rsidRPr="00C5421B" w:rsidRDefault="006C25A5" w:rsidP="006C25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племенных быков-производителей</w:t>
      </w:r>
    </w:p>
    <w:p w:rsidR="006C25A5" w:rsidRPr="00C5421B" w:rsidRDefault="006C25A5" w:rsidP="006C25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за реализованное семя быков-производителей для искусственного осеменения маточного поголовья крупного рогатого скота.</w:t>
      </w:r>
    </w:p>
    <w:p w:rsidR="006C25A5" w:rsidRDefault="006C25A5" w:rsidP="006C25A5">
      <w:pPr>
        <w:pStyle w:val="a3"/>
      </w:pPr>
      <w:r w:rsidRPr="00C5421B">
        <w:t>Государственная поддержка сельскохозяйственной кооперации</w:t>
      </w:r>
    </w:p>
    <w:p w:rsidR="006C25A5" w:rsidRPr="00C5421B" w:rsidRDefault="006C25A5" w:rsidP="006C25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закуп молока у граждан, ведущих личное подсобное хозяйство.</w:t>
      </w:r>
    </w:p>
    <w:p w:rsidR="006C25A5" w:rsidRPr="00C5421B" w:rsidRDefault="006C25A5" w:rsidP="006C25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закуп мяса у граждан, ведущих личное подсобное хозяйство.</w:t>
      </w:r>
    </w:p>
    <w:p w:rsidR="006C25A5" w:rsidRDefault="006C25A5" w:rsidP="006C25A5">
      <w:pPr>
        <w:pStyle w:val="a3"/>
      </w:pPr>
      <w:r w:rsidRPr="00C5421B">
        <w:t>Государственная поддержка технической и технологической модернизации </w:t>
      </w:r>
    </w:p>
    <w:p w:rsidR="006C25A5" w:rsidRPr="00C5421B" w:rsidRDefault="006C25A5" w:rsidP="006C25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ремонт сельскохозяйственной техники в специализированных ремонтных заводах.</w:t>
      </w:r>
    </w:p>
    <w:p w:rsidR="006C25A5" w:rsidRPr="00C5421B" w:rsidRDefault="006C25A5" w:rsidP="006C25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сельскохозяйственной техники, грузовых и специальных автомобилей, технологического оборудования по договорам финансовой аренды (лизинга), заключенным в 2005 — 2009 и 2013 годах.</w:t>
      </w:r>
    </w:p>
    <w:p w:rsidR="006C25A5" w:rsidRDefault="006C25A5" w:rsidP="006C25A5">
      <w:pPr>
        <w:pStyle w:val="a3"/>
      </w:pPr>
      <w:r w:rsidRPr="00C5421B">
        <w:t>Государственная поддержка крестьянских (фермерских) хозяйств </w:t>
      </w:r>
    </w:p>
    <w:p w:rsidR="006C25A5" w:rsidRPr="00C5421B" w:rsidRDefault="006C25A5" w:rsidP="006C25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Гранты на создание и развитие крестьянского (фермерского) хозяйства.</w:t>
      </w:r>
    </w:p>
    <w:p w:rsidR="006C25A5" w:rsidRPr="00C5421B" w:rsidRDefault="006C25A5" w:rsidP="006C25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Гранты на развитие семейных животноводческих ферм в Иркутской области.</w:t>
      </w:r>
    </w:p>
    <w:p w:rsidR="006C25A5" w:rsidRPr="00C5421B" w:rsidRDefault="006C25A5" w:rsidP="006C25A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5421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C5421B">
        <w:rPr>
          <w:rFonts w:ascii="Times New Roman" w:eastAsia="Times New Roman" w:hAnsi="Times New Roman" w:cs="Times New Roman"/>
          <w:sz w:val="24"/>
          <w:szCs w:val="24"/>
        </w:rPr>
        <w:t>убсидии</w:t>
      </w:r>
      <w:proofErr w:type="spellEnd"/>
      <w:r w:rsidRPr="00C5421B"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крестьянских (фермерских) хозяйств, включая индивидуальных предпринимателей, на проведение кадастровых работ при оформлении в собственность используемых ими земельных участков из земель сельскохозяйственного назначения.</w:t>
      </w:r>
    </w:p>
    <w:p w:rsidR="006C25A5" w:rsidRPr="00C5421B" w:rsidRDefault="006C25A5" w:rsidP="006C25A5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C5421B">
        <w:rPr>
          <w:rFonts w:ascii="Times New Roman" w:eastAsia="Times New Roman" w:hAnsi="Times New Roman" w:cs="Times New Roman"/>
          <w:sz w:val="24"/>
          <w:szCs w:val="24"/>
        </w:rPr>
        <w:t>Субсидии крестьянским (фермерским) хозяйствам в целях финансового обеспечения (возмещения) затрат на развитие семейных молочных животноводческих ферм (на строительство семейной молочной животноводческой фермы, в том числе ее проектирование, возведение, на приобретение сельскохозяйственной техники, грузовых и специальных автомобилей, технологического оборудования, племенных сельскохозяйственных животных).</w:t>
      </w:r>
      <w:r>
        <w:t> </w:t>
      </w:r>
      <w:r>
        <w:pict>
          <v:rect id="_x0000_i1025" style="width:0;height:1.5pt" o:hralign="center" o:hrstd="t" o:hr="t" fillcolor="#a0a0a0" stroked="f"/>
        </w:pict>
      </w:r>
    </w:p>
    <w:p w:rsidR="006C25A5" w:rsidRPr="00C5421B" w:rsidRDefault="006C25A5" w:rsidP="006C25A5">
      <w:pPr>
        <w:pStyle w:val="a3"/>
        <w:rPr>
          <w:b/>
          <w:bCs/>
        </w:rPr>
      </w:pPr>
      <w:r>
        <w:t> </w:t>
      </w:r>
      <w:r w:rsidRPr="00C5421B">
        <w:rPr>
          <w:b/>
          <w:bCs/>
        </w:rPr>
        <w:t>Контакты:</w:t>
      </w:r>
    </w:p>
    <w:p w:rsidR="006C25A5" w:rsidRDefault="006C25A5" w:rsidP="006C25A5">
      <w:pPr>
        <w:pStyle w:val="a3"/>
      </w:pPr>
      <w:r w:rsidRPr="00C5421B">
        <w:rPr>
          <w:b/>
          <w:bCs/>
        </w:rPr>
        <w:t>адрес:</w:t>
      </w:r>
      <w:r>
        <w:t xml:space="preserve"> 664011 г. Иркутск, ул. Горького, 31,</w:t>
      </w:r>
    </w:p>
    <w:p w:rsidR="006C25A5" w:rsidRDefault="006C25A5" w:rsidP="006C25A5">
      <w:pPr>
        <w:pStyle w:val="a3"/>
      </w:pPr>
      <w:r w:rsidRPr="00C5421B">
        <w:rPr>
          <w:b/>
          <w:bCs/>
        </w:rPr>
        <w:t>телефоны:</w:t>
      </w:r>
    </w:p>
    <w:p w:rsidR="006C25A5" w:rsidRDefault="006C25A5" w:rsidP="006C25A5">
      <w:pPr>
        <w:pStyle w:val="a3"/>
      </w:pPr>
      <w:r>
        <w:t>тел.:  (3952) 286-704 – приемная</w:t>
      </w:r>
    </w:p>
    <w:p w:rsidR="006C25A5" w:rsidRDefault="006C25A5" w:rsidP="006C25A5">
      <w:pPr>
        <w:pStyle w:val="a3"/>
      </w:pPr>
      <w:r>
        <w:t>тел.:  (3952) 286-730 – отдел государственной поддержки;</w:t>
      </w:r>
    </w:p>
    <w:p w:rsidR="006C25A5" w:rsidRDefault="006C25A5" w:rsidP="006C25A5">
      <w:pPr>
        <w:pStyle w:val="a3"/>
      </w:pPr>
      <w:r>
        <w:t>тел.:  (3952) 286-710 – отдел оперативной деятельности.</w:t>
      </w:r>
    </w:p>
    <w:p w:rsidR="00E62404" w:rsidRDefault="00E62404"/>
    <w:sectPr w:rsidR="00E6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B95"/>
    <w:multiLevelType w:val="multilevel"/>
    <w:tmpl w:val="B3BC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61A"/>
    <w:multiLevelType w:val="multilevel"/>
    <w:tmpl w:val="617C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D32BD"/>
    <w:multiLevelType w:val="multilevel"/>
    <w:tmpl w:val="983A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F6FAF"/>
    <w:multiLevelType w:val="multilevel"/>
    <w:tmpl w:val="9ED8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46319"/>
    <w:multiLevelType w:val="multilevel"/>
    <w:tmpl w:val="F7B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21840"/>
    <w:multiLevelType w:val="multilevel"/>
    <w:tmpl w:val="E932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5A5"/>
    <w:rsid w:val="006C25A5"/>
    <w:rsid w:val="00E6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Тютрина</cp:lastModifiedBy>
  <cp:revision>2</cp:revision>
  <dcterms:created xsi:type="dcterms:W3CDTF">2019-12-23T07:23:00Z</dcterms:created>
  <dcterms:modified xsi:type="dcterms:W3CDTF">2019-12-23T07:24:00Z</dcterms:modified>
</cp:coreProperties>
</file>