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C1" w:rsidRPr="00B90BAC" w:rsidRDefault="00465EC1" w:rsidP="00465EC1">
      <w:pPr>
        <w:pageBreakBefore/>
        <w:ind w:left="5103"/>
        <w:rPr>
          <w:sz w:val="28"/>
          <w:szCs w:val="28"/>
        </w:rPr>
      </w:pPr>
      <w:r w:rsidRPr="00B90BAC">
        <w:rPr>
          <w:sz w:val="28"/>
          <w:szCs w:val="28"/>
        </w:rPr>
        <w:t xml:space="preserve">       Приложение № 2</w:t>
      </w:r>
    </w:p>
    <w:p w:rsidR="00465EC1" w:rsidRPr="00B90BAC" w:rsidRDefault="00465EC1" w:rsidP="00465EC1">
      <w:pPr>
        <w:widowControl w:val="0"/>
        <w:autoSpaceDE w:val="0"/>
        <w:autoSpaceDN w:val="0"/>
        <w:adjustRightInd w:val="0"/>
        <w:ind w:left="5529"/>
        <w:rPr>
          <w:sz w:val="28"/>
          <w:szCs w:val="28"/>
        </w:rPr>
      </w:pPr>
      <w:r w:rsidRPr="00B90BAC">
        <w:t xml:space="preserve">к </w:t>
      </w:r>
      <w:r w:rsidRPr="00B90BAC">
        <w:rPr>
          <w:bCs/>
        </w:rPr>
        <w:t xml:space="preserve">порядку сопровождения инвестиционных проектов по принципу "одного окна" </w:t>
      </w:r>
      <w:r w:rsidRPr="00B90BAC">
        <w:t xml:space="preserve">планируемых к реализации и реализуемых на территории </w:t>
      </w:r>
      <w:r w:rsidRPr="00B90BAC">
        <w:rPr>
          <w:spacing w:val="-1"/>
        </w:rPr>
        <w:t>муниципального образования "</w:t>
      </w:r>
      <w:proofErr w:type="spellStart"/>
      <w:r w:rsidRPr="00B90BAC">
        <w:rPr>
          <w:spacing w:val="-1"/>
        </w:rPr>
        <w:t>Тай</w:t>
      </w:r>
      <w:r w:rsidRPr="00B90BAC">
        <w:rPr>
          <w:spacing w:val="-1"/>
        </w:rPr>
        <w:softHyphen/>
      </w:r>
      <w:r w:rsidRPr="00B90BAC">
        <w:t>шетский</w:t>
      </w:r>
      <w:proofErr w:type="spellEnd"/>
      <w:r w:rsidRPr="00B90BAC">
        <w:t xml:space="preserve"> район"</w:t>
      </w:r>
    </w:p>
    <w:p w:rsidR="00465EC1" w:rsidRPr="00B90BAC" w:rsidRDefault="00465EC1" w:rsidP="00465EC1">
      <w:pPr>
        <w:jc w:val="center"/>
        <w:rPr>
          <w:sz w:val="28"/>
          <w:szCs w:val="28"/>
        </w:rPr>
      </w:pPr>
    </w:p>
    <w:p w:rsidR="00465EC1" w:rsidRPr="00B90BAC" w:rsidRDefault="00465EC1" w:rsidP="00465EC1">
      <w:pPr>
        <w:autoSpaceDE w:val="0"/>
        <w:autoSpaceDN w:val="0"/>
        <w:adjustRightInd w:val="0"/>
        <w:ind w:firstLine="720"/>
        <w:jc w:val="center"/>
        <w:rPr>
          <w:b/>
          <w:sz w:val="28"/>
          <w:szCs w:val="28"/>
        </w:rPr>
      </w:pPr>
      <w:r w:rsidRPr="00B90BAC">
        <w:rPr>
          <w:b/>
          <w:sz w:val="28"/>
          <w:szCs w:val="28"/>
        </w:rPr>
        <w:t>Форма декларации о намерениях инициатора инвестиционного проекта (инвестора)</w:t>
      </w:r>
    </w:p>
    <w:p w:rsidR="00465EC1" w:rsidRPr="00B90BAC" w:rsidRDefault="00465EC1" w:rsidP="00465EC1">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1"/>
        <w:gridCol w:w="5614"/>
      </w:tblGrid>
      <w:tr w:rsidR="00465EC1" w:rsidRPr="00B90BAC" w:rsidTr="00AC51D7">
        <w:trPr>
          <w:cantSplit/>
          <w:jc w:val="center"/>
        </w:trPr>
        <w:tc>
          <w:tcPr>
            <w:tcW w:w="10065" w:type="dxa"/>
            <w:gridSpan w:val="2"/>
            <w:tcMar>
              <w:top w:w="28" w:type="dxa"/>
              <w:left w:w="85" w:type="dxa"/>
              <w:bottom w:w="28" w:type="dxa"/>
              <w:right w:w="85" w:type="dxa"/>
            </w:tcMar>
          </w:tcPr>
          <w:p w:rsidR="00465EC1" w:rsidRPr="00B90BAC" w:rsidRDefault="00465EC1" w:rsidP="00AC51D7">
            <w:pPr>
              <w:jc w:val="center"/>
            </w:pPr>
            <w:r w:rsidRPr="00B90BAC">
              <w:t>Информация о предприятии (организации) – инициаторе проекта</w:t>
            </w:r>
          </w:p>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Наименование предприятия</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Организационно-правовая форма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Адрес</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Телефон</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Факс</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proofErr w:type="spellStart"/>
            <w:r w:rsidRPr="00B90BAC">
              <w:t>E-mail</w:t>
            </w:r>
            <w:proofErr w:type="spellEnd"/>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Официальный сайт</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ОКВЭД</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 xml:space="preserve">ИНН </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Основные акционеры</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Руководитель (ФИО)</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 xml:space="preserve">Численность </w:t>
            </w:r>
            <w:proofErr w:type="gramStart"/>
            <w:r w:rsidRPr="00B90BAC">
              <w:t>работающих</w:t>
            </w:r>
            <w:proofErr w:type="gramEnd"/>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Основные виды выпускаемой продукции</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Сведения о наиболее крупных реализованных инвестиционных проектах инициатора инвестиционного проекта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Вновь созданное для целей реализации проекта предприятие; дата государственной регистрации</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Партнеры (</w:t>
            </w:r>
            <w:proofErr w:type="spellStart"/>
            <w:r w:rsidRPr="00B90BAC">
              <w:t>соинвесторы</w:t>
            </w:r>
            <w:proofErr w:type="spellEnd"/>
            <w:r w:rsidRPr="00B90BAC">
              <w:t>, заказчики и т.д.)</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Уполномоченное лицо по ведению проекта, контактные данные (контактный телефон, факс, адрес электронной почты, почтовый адрес и пр.)</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10065" w:type="dxa"/>
            <w:gridSpan w:val="2"/>
            <w:tcMar>
              <w:top w:w="28" w:type="dxa"/>
              <w:left w:w="85" w:type="dxa"/>
              <w:bottom w:w="28" w:type="dxa"/>
              <w:right w:w="85" w:type="dxa"/>
            </w:tcMar>
          </w:tcPr>
          <w:p w:rsidR="00465EC1" w:rsidRPr="00B90BAC" w:rsidRDefault="00465EC1" w:rsidP="00AC51D7">
            <w:pPr>
              <w:jc w:val="center"/>
            </w:pPr>
            <w:r w:rsidRPr="00B90BAC">
              <w:t>Описание проекта</w:t>
            </w:r>
          </w:p>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Полное наименование инвестиционного проекта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Бизнес-идея (цель) проекта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lastRenderedPageBreak/>
              <w:t>Вид экономической деятельности (по ОКВЭД)</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 xml:space="preserve">Наименование муниципального образования для размещения проекта </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Основные этапы реализации инвестиционного проекта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Обеспеченность проекта сырьевыми ресурсами (указать основные виды сырья и объемы потребления).</w:t>
            </w:r>
          </w:p>
          <w:p w:rsidR="00465EC1" w:rsidRPr="00B90BAC" w:rsidRDefault="00465EC1" w:rsidP="00AC51D7">
            <w:r w:rsidRPr="00B90BAC">
              <w:t>В том числе (в процентах):</w:t>
            </w:r>
          </w:p>
          <w:p w:rsidR="00465EC1" w:rsidRPr="00B90BAC" w:rsidRDefault="00465EC1" w:rsidP="00AC51D7">
            <w:r w:rsidRPr="00B90BAC">
              <w:t xml:space="preserve">за счет внутреннего рынка Тайшетского района, </w:t>
            </w:r>
          </w:p>
          <w:p w:rsidR="00465EC1" w:rsidRPr="00B90BAC" w:rsidRDefault="00465EC1" w:rsidP="00AC51D7">
            <w:r w:rsidRPr="00B90BAC">
              <w:t>прочие поставщики</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Планируемая продукция (вводимые мощности)</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Обеспеченность проекта потребителями продукции (указать основные виды продукции и планируемые объемы производства)</w:t>
            </w:r>
          </w:p>
          <w:p w:rsidR="00465EC1" w:rsidRPr="00B90BAC" w:rsidRDefault="00465EC1" w:rsidP="00AC51D7">
            <w:r w:rsidRPr="00B90BAC">
              <w:t>В том числе (в процентах):</w:t>
            </w:r>
          </w:p>
          <w:p w:rsidR="00465EC1" w:rsidRPr="00B90BAC" w:rsidRDefault="00465EC1" w:rsidP="00AC51D7">
            <w:r w:rsidRPr="00B90BAC">
              <w:t xml:space="preserve">на внутренний рынок Тайшетского района </w:t>
            </w:r>
          </w:p>
          <w:p w:rsidR="00465EC1" w:rsidRPr="00B90BAC" w:rsidRDefault="00465EC1" w:rsidP="00AC51D7">
            <w:r w:rsidRPr="00B90BAC">
              <w:t>экспорт</w:t>
            </w:r>
          </w:p>
          <w:p w:rsidR="00465EC1" w:rsidRPr="00B90BAC" w:rsidRDefault="00465EC1" w:rsidP="00AC51D7">
            <w:r w:rsidRPr="00B90BAC">
              <w:t>прочие потребители</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 xml:space="preserve">Степень проработки проекта (бизнес-идея, бизнес-план, ТЭО, ПСД, экспертиза и так далее) </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Срок реализации инвестиционного проекта: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начало реализации проекта, год</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планируемый год ввода в эксплуатацию</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планируемый год выхода на проектную мощность</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период реализации проекта, число лет с начала реализации проекта до ввода в эксплуатацию</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Срок окупаемости инвестиционного проекта: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планируемый год окупаемости проекта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Период окупаемости проекта, число лет с начала реализации проекта до года окупаемости</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lastRenderedPageBreak/>
              <w:t>Потребность проекта в инженерно-транспортной инфраструктуре:</w:t>
            </w:r>
          </w:p>
        </w:tc>
        <w:tc>
          <w:tcPr>
            <w:tcW w:w="5934" w:type="dxa"/>
            <w:tcMar>
              <w:top w:w="28" w:type="dxa"/>
              <w:left w:w="85" w:type="dxa"/>
              <w:bottom w:w="28" w:type="dxa"/>
              <w:right w:w="85" w:type="dxa"/>
            </w:tcMar>
          </w:tcPr>
          <w:p w:rsidR="00465EC1" w:rsidRPr="00B90BAC" w:rsidRDefault="00465EC1" w:rsidP="00AC51D7">
            <w:pPr>
              <w:jc w:val="center"/>
            </w:pPr>
          </w:p>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 xml:space="preserve">электроснабжение </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Срок присоединения</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Присоединяемая мощность МВт</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Категория надежности электроснабжения</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Уровень напряжения кВ</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водоснабжение</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Срок подключения</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Присоединяемая мощность м</w:t>
            </w:r>
            <w:r w:rsidRPr="00B90BAC">
              <w:rPr>
                <w:vertAlign w:val="superscript"/>
              </w:rPr>
              <w:t>3</w:t>
            </w:r>
            <w:r w:rsidRPr="00B90BAC">
              <w:t>/сутки</w:t>
            </w:r>
          </w:p>
        </w:tc>
        <w:tc>
          <w:tcPr>
            <w:tcW w:w="5934" w:type="dxa"/>
            <w:tcMar>
              <w:top w:w="28" w:type="dxa"/>
              <w:left w:w="85" w:type="dxa"/>
              <w:bottom w:w="28" w:type="dxa"/>
              <w:right w:w="85" w:type="dxa"/>
            </w:tcMar>
            <w:textDirection w:val="btL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водоотведение</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Срок подключения</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Присоединяемая мощность м</w:t>
            </w:r>
            <w:r w:rsidRPr="00B90BAC">
              <w:rPr>
                <w:vertAlign w:val="superscript"/>
              </w:rPr>
              <w:t>3</w:t>
            </w:r>
            <w:r w:rsidRPr="00B90BAC">
              <w:t>/сутки</w:t>
            </w:r>
          </w:p>
        </w:tc>
        <w:tc>
          <w:tcPr>
            <w:tcW w:w="5934" w:type="dxa"/>
            <w:tcMar>
              <w:top w:w="28" w:type="dxa"/>
              <w:left w:w="85" w:type="dxa"/>
              <w:bottom w:w="28" w:type="dxa"/>
              <w:right w:w="85" w:type="dxa"/>
            </w:tcMar>
            <w:textDirection w:val="btL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транспортное обеспечение (дороги, мосты, развязки)</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Срок подключения</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Категория дорог</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pPr>
              <w:suppressAutoHyphens/>
              <w:autoSpaceDE w:val="0"/>
              <w:autoSpaceDN w:val="0"/>
              <w:adjustRightInd w:val="0"/>
            </w:pPr>
            <w:r w:rsidRPr="00B90BAC">
              <w:t>Наличие ж/</w:t>
            </w:r>
            <w:proofErr w:type="spellStart"/>
            <w:r w:rsidRPr="00B90BAC">
              <w:t>д</w:t>
            </w:r>
            <w:proofErr w:type="spellEnd"/>
            <w:r w:rsidRPr="00B90BAC">
              <w:t xml:space="preserve"> путей:</w:t>
            </w:r>
          </w:p>
          <w:p w:rsidR="00465EC1" w:rsidRPr="00B90BAC" w:rsidRDefault="00465EC1" w:rsidP="00AC51D7">
            <w:pPr>
              <w:suppressAutoHyphens/>
              <w:autoSpaceDE w:val="0"/>
              <w:autoSpaceDN w:val="0"/>
              <w:adjustRightInd w:val="0"/>
            </w:pPr>
            <w:r w:rsidRPr="00B90BAC">
              <w:t>необходимость,</w:t>
            </w:r>
          </w:p>
          <w:p w:rsidR="00465EC1" w:rsidRPr="00B90BAC" w:rsidRDefault="00465EC1" w:rsidP="00AC51D7">
            <w:pPr>
              <w:suppressAutoHyphens/>
              <w:autoSpaceDE w:val="0"/>
              <w:autoSpaceDN w:val="0"/>
              <w:adjustRightInd w:val="0"/>
            </w:pPr>
            <w:r w:rsidRPr="00B90BAC">
              <w:t>грузооборот вагонов/сутки</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Наличие земельных участков или производственных площадей, необходимых для реализации проекта: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 xml:space="preserve">данные об имеющихся земельных участках или производственных площадях: </w:t>
            </w:r>
          </w:p>
          <w:p w:rsidR="00465EC1" w:rsidRPr="00B90BAC" w:rsidRDefault="00465EC1" w:rsidP="00AC51D7">
            <w:r w:rsidRPr="00B90BAC">
              <w:t xml:space="preserve">местоположение, площадь, </w:t>
            </w:r>
          </w:p>
          <w:p w:rsidR="00465EC1" w:rsidRPr="00B90BAC" w:rsidRDefault="00465EC1" w:rsidP="00AC51D7">
            <w:r w:rsidRPr="00B90BAC">
              <w:t>наличие коммуникаций</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pPr>
              <w:suppressAutoHyphens/>
              <w:autoSpaceDE w:val="0"/>
              <w:autoSpaceDN w:val="0"/>
              <w:adjustRightInd w:val="0"/>
            </w:pPr>
            <w:r w:rsidRPr="00B90BAC">
              <w:t xml:space="preserve">Данные запрашиваемого земельного участка или производственной площади: </w:t>
            </w:r>
          </w:p>
          <w:p w:rsidR="00465EC1" w:rsidRPr="00B90BAC" w:rsidRDefault="00465EC1" w:rsidP="00AC51D7">
            <w:pPr>
              <w:suppressAutoHyphens/>
              <w:autoSpaceDE w:val="0"/>
              <w:autoSpaceDN w:val="0"/>
              <w:adjustRightInd w:val="0"/>
            </w:pPr>
            <w:r w:rsidRPr="00B90BAC">
              <w:t xml:space="preserve">-местоположение, </w:t>
            </w:r>
          </w:p>
          <w:p w:rsidR="00465EC1" w:rsidRPr="00B90BAC" w:rsidRDefault="00465EC1" w:rsidP="00AC51D7">
            <w:pPr>
              <w:suppressAutoHyphens/>
              <w:autoSpaceDE w:val="0"/>
              <w:autoSpaceDN w:val="0"/>
              <w:adjustRightInd w:val="0"/>
            </w:pPr>
            <w:r w:rsidRPr="00B90BAC">
              <w:t xml:space="preserve"> -испрашиваемое право на объекты, </w:t>
            </w:r>
          </w:p>
          <w:p w:rsidR="00465EC1" w:rsidRPr="00B90BAC" w:rsidRDefault="00465EC1" w:rsidP="00AC51D7">
            <w:pPr>
              <w:suppressAutoHyphens/>
              <w:autoSpaceDE w:val="0"/>
              <w:autoSpaceDN w:val="0"/>
              <w:adjustRightInd w:val="0"/>
            </w:pPr>
            <w:r w:rsidRPr="00B90BAC">
              <w:t>-площадь запрашиваемого участка (м</w:t>
            </w:r>
            <w:proofErr w:type="gramStart"/>
            <w:r w:rsidRPr="00B90BAC">
              <w:t>2</w:t>
            </w:r>
            <w:proofErr w:type="gramEnd"/>
            <w:r w:rsidRPr="00B90BAC">
              <w:t>), в том числе минимальная длина, минимальная ширина,</w:t>
            </w:r>
          </w:p>
          <w:p w:rsidR="00465EC1" w:rsidRPr="00B90BAC" w:rsidRDefault="00465EC1" w:rsidP="00AC51D7">
            <w:pPr>
              <w:suppressAutoHyphens/>
              <w:autoSpaceDE w:val="0"/>
              <w:autoSpaceDN w:val="0"/>
              <w:adjustRightInd w:val="0"/>
            </w:pPr>
            <w:r w:rsidRPr="00B90BAC">
              <w:t>- категория земли,</w:t>
            </w:r>
          </w:p>
          <w:p w:rsidR="00465EC1" w:rsidRPr="00B90BAC" w:rsidRDefault="00465EC1" w:rsidP="00AC51D7">
            <w:pPr>
              <w:suppressAutoHyphens/>
              <w:autoSpaceDE w:val="0"/>
              <w:autoSpaceDN w:val="0"/>
              <w:adjustRightInd w:val="0"/>
            </w:pPr>
            <w:r w:rsidRPr="00B90BAC">
              <w:t>- вид производства,</w:t>
            </w:r>
          </w:p>
          <w:p w:rsidR="00465EC1" w:rsidRPr="00B90BAC" w:rsidRDefault="00465EC1" w:rsidP="00AC51D7">
            <w:pPr>
              <w:suppressAutoHyphens/>
              <w:autoSpaceDE w:val="0"/>
              <w:autoSpaceDN w:val="0"/>
              <w:adjustRightInd w:val="0"/>
            </w:pPr>
            <w:r w:rsidRPr="00B90BAC">
              <w:t xml:space="preserve">- класс опасности производства, в том числе </w:t>
            </w:r>
            <w:proofErr w:type="spellStart"/>
            <w:r w:rsidRPr="00B90BAC">
              <w:t>пожароопасность</w:t>
            </w:r>
            <w:proofErr w:type="spellEnd"/>
          </w:p>
          <w:p w:rsidR="00465EC1" w:rsidRPr="00B90BAC" w:rsidRDefault="00465EC1" w:rsidP="00AC51D7">
            <w:r w:rsidRPr="00B90BAC">
              <w:t>- санитарно–защитная зон</w:t>
            </w:r>
            <w:proofErr w:type="gramStart"/>
            <w:r w:rsidRPr="00B90BAC">
              <w:t>а(</w:t>
            </w:r>
            <w:proofErr w:type="gramEnd"/>
            <w:r w:rsidRPr="00B90BAC">
              <w:t>м).</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pPr>
              <w:suppressAutoHyphens/>
              <w:autoSpaceDE w:val="0"/>
              <w:autoSpaceDN w:val="0"/>
              <w:adjustRightInd w:val="0"/>
            </w:pPr>
            <w:r w:rsidRPr="00B90BAC">
              <w:t>Потребность в квалифицированных кадрах</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pPr>
              <w:suppressAutoHyphens/>
              <w:autoSpaceDE w:val="0"/>
              <w:autoSpaceDN w:val="0"/>
              <w:adjustRightInd w:val="0"/>
            </w:pPr>
            <w:r w:rsidRPr="00B90BAC">
              <w:t>Иные формы поддержки</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10065" w:type="dxa"/>
            <w:gridSpan w:val="2"/>
            <w:tcMar>
              <w:top w:w="28" w:type="dxa"/>
              <w:left w:w="85" w:type="dxa"/>
              <w:bottom w:w="28" w:type="dxa"/>
              <w:right w:w="85" w:type="dxa"/>
            </w:tcMar>
          </w:tcPr>
          <w:p w:rsidR="00465EC1" w:rsidRPr="00B90BAC" w:rsidRDefault="00465EC1" w:rsidP="00AC51D7">
            <w:pPr>
              <w:jc w:val="center"/>
            </w:pPr>
            <w:r w:rsidRPr="00B90BAC">
              <w:t>Финансовая оценка проекта</w:t>
            </w:r>
          </w:p>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lastRenderedPageBreak/>
              <w:t xml:space="preserve">Общая стоимость проекта </w:t>
            </w:r>
          </w:p>
          <w:p w:rsidR="00465EC1" w:rsidRPr="00B90BAC" w:rsidRDefault="00465EC1" w:rsidP="00AC51D7">
            <w:r w:rsidRPr="00B90BAC">
              <w:t>(в млн. рублей):</w:t>
            </w:r>
          </w:p>
          <w:p w:rsidR="00465EC1" w:rsidRPr="00B90BAC" w:rsidRDefault="00465EC1" w:rsidP="00AC51D7">
            <w:r w:rsidRPr="00B90BAC">
              <w:t>в том числе:</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собственные средства инвестора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 xml:space="preserve">заемные средства </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в том числе по источникам:</w:t>
            </w:r>
          </w:p>
          <w:p w:rsidR="00465EC1" w:rsidRPr="00B90BAC" w:rsidRDefault="00465EC1" w:rsidP="00AC51D7">
            <w:r w:rsidRPr="00B90BAC">
              <w:t>кредиты банков (указать банк)</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proofErr w:type="gramStart"/>
            <w:r w:rsidRPr="00B90BAC">
              <w:t>другое</w:t>
            </w:r>
            <w:proofErr w:type="gramEnd"/>
            <w:r w:rsidRPr="00B90BAC">
              <w:t xml:space="preserve"> (указать источник и сумму)</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10065" w:type="dxa"/>
            <w:gridSpan w:val="2"/>
            <w:tcMar>
              <w:top w:w="28" w:type="dxa"/>
              <w:left w:w="85" w:type="dxa"/>
              <w:bottom w:w="28" w:type="dxa"/>
              <w:right w:w="85" w:type="dxa"/>
            </w:tcMar>
          </w:tcPr>
          <w:p w:rsidR="00465EC1" w:rsidRPr="00B90BAC" w:rsidRDefault="00465EC1" w:rsidP="00AC51D7">
            <w:pPr>
              <w:jc w:val="center"/>
            </w:pPr>
            <w:r w:rsidRPr="00B90BAC">
              <w:t>Показатели экономической эффективности инвестиционного проекта</w:t>
            </w:r>
          </w:p>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Прогнозируемый годовой объем производства продукции (оказания услуг, выполнения работ) (в первый год работы выхода на проектную мощность), тыс. рублей</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Средний прирост годового объема производства, в процентах к объему производства первого года выхода на проектную мощность, %</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10065" w:type="dxa"/>
            <w:gridSpan w:val="2"/>
            <w:tcMar>
              <w:top w:w="28" w:type="dxa"/>
              <w:left w:w="85" w:type="dxa"/>
              <w:bottom w:w="28" w:type="dxa"/>
              <w:right w:w="85" w:type="dxa"/>
            </w:tcMar>
          </w:tcPr>
          <w:p w:rsidR="00465EC1" w:rsidRPr="00B90BAC" w:rsidRDefault="00465EC1" w:rsidP="00AC51D7">
            <w:pPr>
              <w:jc w:val="center"/>
            </w:pPr>
            <w:r w:rsidRPr="00B90BAC">
              <w:t>Показатели социальной эффективности инвестиционного проекта</w:t>
            </w:r>
          </w:p>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Количество временных рабочих мест, создаваемых в среднем в год в период реализации проекта, человек</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Количество постоянных рабочих мест, вновь созданных в результате выхода на проектную мощность</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Планируемая средняя заработная плата</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10065" w:type="dxa"/>
            <w:gridSpan w:val="2"/>
            <w:tcMar>
              <w:top w:w="28" w:type="dxa"/>
              <w:left w:w="85" w:type="dxa"/>
              <w:bottom w:w="28" w:type="dxa"/>
              <w:right w:w="85" w:type="dxa"/>
            </w:tcMar>
          </w:tcPr>
          <w:p w:rsidR="00465EC1" w:rsidRPr="00B90BAC" w:rsidRDefault="00465EC1" w:rsidP="00AC51D7">
            <w:pPr>
              <w:jc w:val="center"/>
            </w:pPr>
            <w:r w:rsidRPr="00B90BAC">
              <w:t>Показатели бюджетной эффективности инвестиционного проекта</w:t>
            </w:r>
          </w:p>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 xml:space="preserve">Прогнозный объем платежей в бюджеты всех уровней (включая внебюджетные фонды), за период с начала реализации проекта до выхода на проектную мощность, млн. рублей, всего, </w:t>
            </w:r>
          </w:p>
          <w:p w:rsidR="00465EC1" w:rsidRPr="00B90BAC" w:rsidRDefault="00465EC1" w:rsidP="00AC51D7">
            <w:r w:rsidRPr="00B90BAC">
              <w:t>в том числе</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t>федеральный бюджет</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региональный бюджет</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местный бюджет</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Прогнозный объем платежей в бюджеты всех уровней (включая внебюджетные фонды) при выходе на полную проектную мощность, млн. рублей в год, всего, в том числе:</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t>федеральный бюджет</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региональный бюджет</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r w:rsidRPr="00B90BAC">
              <w:t>местный бюджет</w:t>
            </w:r>
          </w:p>
        </w:tc>
        <w:tc>
          <w:tcPr>
            <w:tcW w:w="5934" w:type="dxa"/>
            <w:tcMar>
              <w:top w:w="28" w:type="dxa"/>
              <w:left w:w="85" w:type="dxa"/>
              <w:bottom w:w="28" w:type="dxa"/>
              <w:right w:w="85" w:type="dxa"/>
            </w:tcMar>
          </w:tcPr>
          <w:p w:rsidR="00465EC1" w:rsidRPr="00B90BAC" w:rsidRDefault="00465EC1" w:rsidP="00AC51D7"/>
        </w:tc>
      </w:tr>
      <w:tr w:rsidR="00465EC1" w:rsidRPr="00B90BAC" w:rsidTr="00AC51D7">
        <w:trPr>
          <w:cantSplit/>
          <w:jc w:val="center"/>
        </w:trPr>
        <w:tc>
          <w:tcPr>
            <w:tcW w:w="10065" w:type="dxa"/>
            <w:gridSpan w:val="2"/>
            <w:tcMar>
              <w:top w:w="28" w:type="dxa"/>
              <w:left w:w="85" w:type="dxa"/>
              <w:bottom w:w="28" w:type="dxa"/>
              <w:right w:w="85" w:type="dxa"/>
            </w:tcMar>
          </w:tcPr>
          <w:p w:rsidR="00465EC1" w:rsidRPr="00B90BAC" w:rsidRDefault="00465EC1" w:rsidP="00AC51D7">
            <w:pPr>
              <w:jc w:val="center"/>
            </w:pPr>
            <w:r w:rsidRPr="00B90BAC">
              <w:lastRenderedPageBreak/>
              <w:t>Дополнительные сведения по инвестиционному проекту</w:t>
            </w:r>
          </w:p>
        </w:tc>
      </w:tr>
      <w:tr w:rsidR="00465EC1" w:rsidRPr="00B90BAC" w:rsidTr="00AC51D7">
        <w:trPr>
          <w:cantSplit/>
          <w:jc w:val="center"/>
        </w:trPr>
        <w:tc>
          <w:tcPr>
            <w:tcW w:w="4131" w:type="dxa"/>
            <w:tcMar>
              <w:top w:w="28" w:type="dxa"/>
              <w:left w:w="85" w:type="dxa"/>
              <w:bottom w:w="28" w:type="dxa"/>
              <w:right w:w="85" w:type="dxa"/>
            </w:tcMar>
          </w:tcPr>
          <w:p w:rsidR="00465EC1" w:rsidRPr="00B90BAC" w:rsidRDefault="00465EC1" w:rsidP="00AC51D7"/>
        </w:tc>
        <w:tc>
          <w:tcPr>
            <w:tcW w:w="5934" w:type="dxa"/>
            <w:tcMar>
              <w:top w:w="28" w:type="dxa"/>
              <w:left w:w="85" w:type="dxa"/>
              <w:bottom w:w="28" w:type="dxa"/>
              <w:right w:w="85" w:type="dxa"/>
            </w:tcMar>
          </w:tcPr>
          <w:p w:rsidR="00465EC1" w:rsidRPr="00B90BAC" w:rsidRDefault="00465EC1" w:rsidP="00AC51D7"/>
        </w:tc>
      </w:tr>
    </w:tbl>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Default="00465EC1" w:rsidP="00465EC1">
      <w:pPr>
        <w:autoSpaceDE w:val="0"/>
        <w:autoSpaceDN w:val="0"/>
        <w:adjustRightInd w:val="0"/>
        <w:ind w:firstLine="720"/>
        <w:rPr>
          <w:sz w:val="28"/>
          <w:szCs w:val="28"/>
        </w:rPr>
      </w:pPr>
    </w:p>
    <w:p w:rsidR="00465EC1" w:rsidRDefault="00465EC1" w:rsidP="00465EC1">
      <w:pPr>
        <w:autoSpaceDE w:val="0"/>
        <w:autoSpaceDN w:val="0"/>
        <w:adjustRightInd w:val="0"/>
        <w:ind w:firstLine="720"/>
        <w:rPr>
          <w:sz w:val="28"/>
          <w:szCs w:val="28"/>
        </w:rPr>
      </w:pPr>
    </w:p>
    <w:p w:rsidR="00465EC1" w:rsidRPr="00B90BAC" w:rsidRDefault="00465EC1" w:rsidP="00465EC1">
      <w:pPr>
        <w:autoSpaceDE w:val="0"/>
        <w:autoSpaceDN w:val="0"/>
        <w:adjustRightInd w:val="0"/>
        <w:ind w:firstLine="720"/>
        <w:rPr>
          <w:sz w:val="28"/>
          <w:szCs w:val="28"/>
        </w:rPr>
      </w:pPr>
    </w:p>
    <w:p w:rsidR="00465EC1" w:rsidRPr="00B90BAC" w:rsidRDefault="00465EC1" w:rsidP="00465EC1">
      <w:pPr>
        <w:pStyle w:val="a4"/>
        <w:numPr>
          <w:ilvl w:val="0"/>
          <w:numId w:val="1"/>
        </w:numPr>
        <w:autoSpaceDE w:val="0"/>
        <w:autoSpaceDN w:val="0"/>
        <w:adjustRightInd w:val="0"/>
        <w:rPr>
          <w:rFonts w:ascii="Times New Roman" w:hAnsi="Times New Roman" w:cs="Times New Roman"/>
          <w:sz w:val="24"/>
          <w:szCs w:val="24"/>
        </w:rPr>
      </w:pPr>
      <w:r w:rsidRPr="00B90BAC">
        <w:rPr>
          <w:rFonts w:ascii="Times New Roman" w:hAnsi="Times New Roman" w:cs="Times New Roman"/>
          <w:sz w:val="24"/>
          <w:szCs w:val="24"/>
        </w:rPr>
        <w:t>Ответственность за достоверность представленной информации несет инвестор.</w:t>
      </w:r>
    </w:p>
    <w:p w:rsidR="00465EC1" w:rsidRPr="00B90BAC" w:rsidRDefault="00465EC1" w:rsidP="00465EC1">
      <w:pPr>
        <w:autoSpaceDE w:val="0"/>
        <w:autoSpaceDN w:val="0"/>
        <w:adjustRightInd w:val="0"/>
        <w:ind w:firstLine="720"/>
      </w:pPr>
      <w:r w:rsidRPr="00B90BAC">
        <w:t>К заявке прилагаю:</w:t>
      </w:r>
    </w:p>
    <w:p w:rsidR="00465EC1" w:rsidRPr="00B90BAC" w:rsidRDefault="00465EC1" w:rsidP="00465EC1">
      <w:pPr>
        <w:autoSpaceDE w:val="0"/>
        <w:autoSpaceDN w:val="0"/>
        <w:adjustRightInd w:val="0"/>
        <w:ind w:firstLine="720"/>
        <w:jc w:val="both"/>
      </w:pPr>
      <w:r w:rsidRPr="00B90BAC">
        <w:t>а)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465EC1" w:rsidRPr="00B90BAC" w:rsidRDefault="00465EC1" w:rsidP="00465EC1">
      <w:pPr>
        <w:autoSpaceDE w:val="0"/>
        <w:autoSpaceDN w:val="0"/>
        <w:adjustRightInd w:val="0"/>
        <w:ind w:firstLine="720"/>
        <w:jc w:val="both"/>
      </w:pPr>
      <w:r w:rsidRPr="00B90BAC">
        <w:t>б)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60 календарных дней до даты подачи заявки на сопровождение инвестиционного проекта (для юридических лиц и индивидуальных предпринимателей);</w:t>
      </w:r>
    </w:p>
    <w:p w:rsidR="00465EC1" w:rsidRPr="00B90BAC" w:rsidRDefault="00465EC1" w:rsidP="00465EC1">
      <w:pPr>
        <w:autoSpaceDE w:val="0"/>
        <w:autoSpaceDN w:val="0"/>
        <w:adjustRightInd w:val="0"/>
        <w:ind w:firstLine="720"/>
        <w:jc w:val="both"/>
      </w:pPr>
      <w:r w:rsidRPr="00B90BAC">
        <w:t>в) технико-экономическое обоснование проекта, отражающее основные социальные, производственные и экономические показатели, расчет срока окупаемости проекта;</w:t>
      </w:r>
    </w:p>
    <w:p w:rsidR="00465EC1" w:rsidRPr="00B90BAC" w:rsidRDefault="00465EC1" w:rsidP="00465EC1">
      <w:pPr>
        <w:pStyle w:val="a3"/>
        <w:spacing w:before="0" w:beforeAutospacing="0" w:after="0" w:afterAutospacing="0"/>
        <w:ind w:firstLine="720"/>
        <w:jc w:val="both"/>
      </w:pPr>
      <w:proofErr w:type="gramStart"/>
      <w:r w:rsidRPr="00B90BAC">
        <w:t>г) д</w:t>
      </w:r>
      <w:r w:rsidRPr="00B90BAC">
        <w:rPr>
          <w:color w:val="000000"/>
        </w:rPr>
        <w:t xml:space="preserve">окументы, подтверждающие источники финансирования: решение уполномоченного органа инициатора инвестиционного проекта о направлении прибыли на реализацию инвестиционного проекта, протокол о намерениях совместной реализации инвестиционного проекта, заключенный с </w:t>
      </w:r>
      <w:proofErr w:type="spellStart"/>
      <w:r w:rsidRPr="00B90BAC">
        <w:rPr>
          <w:color w:val="000000"/>
        </w:rPr>
        <w:t>соинвестором</w:t>
      </w:r>
      <w:proofErr w:type="spellEnd"/>
      <w:r w:rsidRPr="00B90BAC">
        <w:rPr>
          <w:color w:val="000000"/>
        </w:rPr>
        <w:t>, с подтверждением наличия свободных средств, гарантийное письмо кредитной организации о предоставлении кредита инвестору, либо иной документ, подтверждающий возможность финансирования предполагаемого к реализации инвестиционного проекта.</w:t>
      </w:r>
      <w:proofErr w:type="gramEnd"/>
    </w:p>
    <w:p w:rsidR="00465EC1" w:rsidRPr="00B90BAC" w:rsidRDefault="00465EC1" w:rsidP="00465EC1">
      <w:pPr>
        <w:autoSpaceDE w:val="0"/>
        <w:autoSpaceDN w:val="0"/>
        <w:adjustRightInd w:val="0"/>
        <w:ind w:firstLine="720"/>
        <w:jc w:val="both"/>
        <w:rPr>
          <w:rFonts w:eastAsia="CourierNewPSMT"/>
        </w:rPr>
      </w:pPr>
      <w:r w:rsidRPr="00B90BAC">
        <w:rPr>
          <w:color w:val="000000"/>
        </w:rPr>
        <w:t>Документы, указанные в пункте «г» не предоставляются  инициаторами инвестиционных проектов, претендующих на соискание инвестора для реализации инвестиционного проекта.</w:t>
      </w:r>
    </w:p>
    <w:p w:rsidR="00465EC1" w:rsidRPr="00B90BAC" w:rsidRDefault="00465EC1" w:rsidP="00465EC1">
      <w:pPr>
        <w:autoSpaceDE w:val="0"/>
        <w:autoSpaceDN w:val="0"/>
        <w:adjustRightInd w:val="0"/>
        <w:ind w:firstLine="720"/>
        <w:rPr>
          <w:rFonts w:eastAsia="CourierNewPSMT"/>
        </w:rPr>
      </w:pPr>
    </w:p>
    <w:p w:rsidR="00465EC1" w:rsidRPr="00B90BAC" w:rsidRDefault="00465EC1" w:rsidP="00465EC1">
      <w:pPr>
        <w:autoSpaceDE w:val="0"/>
        <w:autoSpaceDN w:val="0"/>
        <w:adjustRightInd w:val="0"/>
        <w:ind w:firstLine="720"/>
        <w:rPr>
          <w:rFonts w:eastAsia="CourierNewPSMT"/>
        </w:rPr>
      </w:pPr>
      <w:r w:rsidRPr="00B90BAC">
        <w:rPr>
          <w:rFonts w:eastAsia="CourierNewPSMT"/>
        </w:rPr>
        <w:t>Дата _________________</w:t>
      </w:r>
    </w:p>
    <w:p w:rsidR="00465EC1" w:rsidRPr="00B90BAC" w:rsidRDefault="00465EC1" w:rsidP="00465EC1">
      <w:pPr>
        <w:autoSpaceDE w:val="0"/>
        <w:autoSpaceDN w:val="0"/>
        <w:adjustRightInd w:val="0"/>
        <w:ind w:firstLine="720"/>
        <w:rPr>
          <w:rFonts w:eastAsia="CourierNewPSMT"/>
        </w:rPr>
      </w:pPr>
      <w:r w:rsidRPr="00B90BAC">
        <w:rPr>
          <w:rFonts w:eastAsia="CourierNewPSMT"/>
        </w:rPr>
        <w:t>_________________________ _____________ __________</w:t>
      </w:r>
    </w:p>
    <w:p w:rsidR="00465EC1" w:rsidRPr="00B90BAC" w:rsidRDefault="00465EC1" w:rsidP="00465EC1">
      <w:pPr>
        <w:autoSpaceDE w:val="0"/>
        <w:autoSpaceDN w:val="0"/>
        <w:adjustRightInd w:val="0"/>
        <w:ind w:firstLine="720"/>
        <w:jc w:val="both"/>
        <w:rPr>
          <w:rFonts w:eastAsia="CourierNewPSMT"/>
        </w:rPr>
      </w:pPr>
      <w:r w:rsidRPr="00B90BAC">
        <w:rPr>
          <w:rFonts w:eastAsia="CourierNewPSMT"/>
        </w:rPr>
        <w:t xml:space="preserve">   (должность руководителя)        (Ф.И.О.)         (подпись)</w:t>
      </w: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Pr="00B90BAC" w:rsidRDefault="00465EC1" w:rsidP="00465EC1">
      <w:pPr>
        <w:widowControl w:val="0"/>
        <w:autoSpaceDE w:val="0"/>
        <w:autoSpaceDN w:val="0"/>
        <w:adjustRightInd w:val="0"/>
        <w:ind w:firstLine="540"/>
        <w:jc w:val="both"/>
      </w:pPr>
      <w:r w:rsidRPr="00B90BAC">
        <w:rPr>
          <w:rStyle w:val="a5"/>
          <w:color w:val="000000"/>
        </w:rPr>
        <w:t xml:space="preserve">Инвестор дает согласие на размещение данного обращения и (или) информации, содержащейся в нем, в сети Интернет на </w:t>
      </w:r>
      <w:r w:rsidRPr="00B90BAC">
        <w:t>официальном сайте администрации Тайшетского района: http://</w:t>
      </w:r>
      <w:r w:rsidRPr="00B90BAC">
        <w:rPr>
          <w:bCs/>
          <w:color w:val="0000FF"/>
        </w:rPr>
        <w:t xml:space="preserve"> </w:t>
      </w:r>
      <w:hyperlink r:id="rId5" w:history="1">
        <w:proofErr w:type="spellStart"/>
        <w:r w:rsidRPr="00B90BAC">
          <w:rPr>
            <w:rStyle w:val="a6"/>
            <w:bCs/>
            <w:lang w:val="en-US"/>
          </w:rPr>
          <w:t>taishetcom</w:t>
        </w:r>
        <w:proofErr w:type="spellEnd"/>
        <w:r w:rsidRPr="00B90BAC">
          <w:rPr>
            <w:rStyle w:val="a6"/>
            <w:bCs/>
          </w:rPr>
          <w:t>.</w:t>
        </w:r>
        <w:r w:rsidRPr="00B90BAC">
          <w:rPr>
            <w:rStyle w:val="a6"/>
            <w:bCs/>
            <w:lang w:val="en-US"/>
          </w:rPr>
          <w:t>do</w:t>
        </w:r>
        <w:r w:rsidRPr="00B90BAC">
          <w:rPr>
            <w:rStyle w:val="a6"/>
            <w:bCs/>
          </w:rPr>
          <w:t>.</w:t>
        </w:r>
        <w:r w:rsidRPr="00B90BAC">
          <w:rPr>
            <w:rStyle w:val="a6"/>
            <w:bCs/>
            <w:lang w:val="en-US"/>
          </w:rPr>
          <w:t>am</w:t>
        </w:r>
      </w:hyperlink>
      <w:r w:rsidRPr="00B90BAC">
        <w:t xml:space="preserve">, раздел "Инвестиционный паспорт". </w:t>
      </w:r>
    </w:p>
    <w:p w:rsidR="00465EC1" w:rsidRPr="00B90BAC" w:rsidRDefault="00465EC1" w:rsidP="00465EC1">
      <w:pPr>
        <w:widowControl w:val="0"/>
        <w:autoSpaceDE w:val="0"/>
        <w:autoSpaceDN w:val="0"/>
        <w:adjustRightInd w:val="0"/>
        <w:ind w:firstLine="540"/>
        <w:jc w:val="both"/>
      </w:pPr>
    </w:p>
    <w:p w:rsidR="00465EC1" w:rsidRPr="00B90BAC" w:rsidRDefault="00465EC1" w:rsidP="00465EC1">
      <w:pPr>
        <w:widowControl w:val="0"/>
        <w:autoSpaceDE w:val="0"/>
        <w:autoSpaceDN w:val="0"/>
        <w:adjustRightInd w:val="0"/>
        <w:ind w:firstLine="540"/>
        <w:jc w:val="both"/>
      </w:pPr>
      <w:r w:rsidRPr="00B90BAC">
        <w:t>Подписанием настоящего обращения инвестор выражает свое согласие на обработку, накопление, хранение, уточнение, использование и распространение уполномоченным органом информации, содержащейся в обращении, за исключением сведений:</w:t>
      </w:r>
    </w:p>
    <w:p w:rsidR="00465EC1" w:rsidRPr="00B90BAC" w:rsidRDefault="00465EC1" w:rsidP="00465EC1">
      <w:pPr>
        <w:widowControl w:val="0"/>
        <w:autoSpaceDE w:val="0"/>
        <w:autoSpaceDN w:val="0"/>
        <w:adjustRightInd w:val="0"/>
        <w:ind w:firstLine="540"/>
        <w:jc w:val="both"/>
      </w:pPr>
      <w:r w:rsidRPr="00B90BAC">
        <w:t>____________________________________________________</w:t>
      </w:r>
    </w:p>
    <w:p w:rsidR="00465EC1" w:rsidRPr="00B90BAC" w:rsidRDefault="00465EC1" w:rsidP="00465EC1">
      <w:pPr>
        <w:widowControl w:val="0"/>
        <w:autoSpaceDE w:val="0"/>
        <w:autoSpaceDN w:val="0"/>
        <w:adjustRightInd w:val="0"/>
        <w:ind w:firstLine="540"/>
        <w:jc w:val="both"/>
        <w:rPr>
          <w:bCs/>
          <w:color w:val="000000"/>
        </w:rPr>
      </w:pPr>
      <w:r w:rsidRPr="00B90BAC">
        <w:rPr>
          <w:bCs/>
          <w:color w:val="000000"/>
        </w:rPr>
        <w:t>___________________________________________________</w:t>
      </w:r>
    </w:p>
    <w:p w:rsidR="00465EC1" w:rsidRPr="008C05D6" w:rsidRDefault="00465EC1" w:rsidP="00465EC1">
      <w:pPr>
        <w:pStyle w:val="a3"/>
        <w:shd w:val="clear" w:color="auto" w:fill="FFFFFF"/>
        <w:spacing w:before="0" w:beforeAutospacing="0" w:after="0" w:afterAutospacing="0"/>
        <w:jc w:val="both"/>
        <w:rPr>
          <w:rStyle w:val="a5"/>
          <w:b w:val="0"/>
          <w:color w:val="000000"/>
        </w:rPr>
      </w:pPr>
      <w:r w:rsidRPr="008C05D6">
        <w:rPr>
          <w:rStyle w:val="a5"/>
          <w:color w:val="000000"/>
        </w:rPr>
        <w:t>Дата заполнения                                                     Подпись</w:t>
      </w: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465EC1" w:rsidRPr="00B90BAC" w:rsidRDefault="00465EC1" w:rsidP="00465EC1">
      <w:pPr>
        <w:pStyle w:val="a3"/>
        <w:shd w:val="clear" w:color="auto" w:fill="FFFFFF"/>
        <w:spacing w:before="0" w:beforeAutospacing="0" w:after="0" w:afterAutospacing="0"/>
        <w:jc w:val="both"/>
        <w:rPr>
          <w:rStyle w:val="a5"/>
          <w:b w:val="0"/>
          <w:color w:val="000000"/>
        </w:rPr>
      </w:pPr>
    </w:p>
    <w:p w:rsidR="00AD38BE" w:rsidRDefault="00AD38BE"/>
    <w:sectPr w:rsidR="00AD38BE" w:rsidSect="00AD3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564B9"/>
    <w:multiLevelType w:val="hybridMultilevel"/>
    <w:tmpl w:val="9064C332"/>
    <w:lvl w:ilvl="0" w:tplc="483A24EA">
      <w:start w:val="7"/>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EC1"/>
    <w:rsid w:val="00465EC1"/>
    <w:rsid w:val="00AD3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65EC1"/>
    <w:pPr>
      <w:spacing w:before="100" w:beforeAutospacing="1" w:after="100" w:afterAutospacing="1"/>
    </w:pPr>
  </w:style>
  <w:style w:type="paragraph" w:styleId="a4">
    <w:name w:val="List Paragraph"/>
    <w:basedOn w:val="a"/>
    <w:uiPriority w:val="34"/>
    <w:qFormat/>
    <w:rsid w:val="00465EC1"/>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trong"/>
    <w:basedOn w:val="a0"/>
    <w:qFormat/>
    <w:rsid w:val="00465EC1"/>
    <w:rPr>
      <w:b/>
      <w:bCs/>
    </w:rPr>
  </w:style>
  <w:style w:type="character" w:styleId="a6">
    <w:name w:val="Hyperlink"/>
    <w:basedOn w:val="a0"/>
    <w:uiPriority w:val="99"/>
    <w:semiHidden/>
    <w:unhideWhenUsed/>
    <w:rsid w:val="00465E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ishetcom.do.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1034</Words>
  <Characters>5898</Characters>
  <Application>Microsoft Office Word</Application>
  <DocSecurity>0</DocSecurity>
  <Lines>49</Lines>
  <Paragraphs>13</Paragraphs>
  <ScaleCrop>false</ScaleCrop>
  <Company>SamForum.ws</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dc:creator>
  <cp:keywords/>
  <dc:description/>
  <cp:lastModifiedBy>Кобелева</cp:lastModifiedBy>
  <cp:revision>2</cp:revision>
  <dcterms:created xsi:type="dcterms:W3CDTF">2015-03-04T03:40:00Z</dcterms:created>
  <dcterms:modified xsi:type="dcterms:W3CDTF">2015-03-04T03:41:00Z</dcterms:modified>
</cp:coreProperties>
</file>