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11" w:rsidRPr="008B2B11" w:rsidRDefault="008B2B11" w:rsidP="00F266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Корпорация развития Иркутской области</w:t>
      </w:r>
    </w:p>
    <w:p w:rsidR="008B2B11" w:rsidRDefault="008B2B11" w:rsidP="008B2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B11" w:rsidRPr="008B2B11" w:rsidRDefault="008B2B11" w:rsidP="00044A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«Корпорация развития Иркутской области» создано</w:t>
      </w:r>
      <w:r w:rsidR="00A40C1E" w:rsidRPr="0001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</w:t>
      </w:r>
      <w:r w:rsidR="00FF6E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8B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содействия росту предпринимательской и</w:t>
      </w:r>
      <w:r w:rsidR="00A40C1E" w:rsidRPr="0001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активности, а также социально-экономическому развитию региона.</w:t>
      </w:r>
    </w:p>
    <w:p w:rsidR="000134AB" w:rsidRPr="000134AB" w:rsidRDefault="000134AB" w:rsidP="00044A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</w:t>
      </w:r>
      <w:r w:rsidR="008B2B11" w:rsidRPr="008B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</w:t>
      </w:r>
      <w:r w:rsidRPr="000134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4AB" w:rsidRDefault="000134AB" w:rsidP="00044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134AB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сопровождение и реализация инвестиционных проектов;</w:t>
      </w:r>
    </w:p>
    <w:p w:rsidR="000134AB" w:rsidRDefault="000134AB" w:rsidP="00044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B">
        <w:rPr>
          <w:rFonts w:ascii="Times New Roman" w:hAnsi="Times New Roman" w:cs="Times New Roman"/>
          <w:sz w:val="24"/>
          <w:szCs w:val="24"/>
          <w:shd w:val="clear" w:color="auto" w:fill="FFFFFF"/>
        </w:rPr>
        <w:t>- создание и развитие доступной инфраструктуры для размещения производственных и иных объектов инвесторов на территории Иркутской области;</w:t>
      </w:r>
    </w:p>
    <w:p w:rsidR="000134AB" w:rsidRDefault="000134AB" w:rsidP="00044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B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в реализации стратегии социально-экономического развития Иркутской области;</w:t>
      </w:r>
    </w:p>
    <w:p w:rsidR="000134AB" w:rsidRDefault="000134AB" w:rsidP="00044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B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защиты прав инвесторов, реализующих инвестиционные проекты на территории Иркутской области;</w:t>
      </w:r>
    </w:p>
    <w:p w:rsidR="000134AB" w:rsidRDefault="000134AB" w:rsidP="00044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4AB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инвестиционной привлекательности Иркутской области.</w:t>
      </w:r>
    </w:p>
    <w:p w:rsidR="000134AB" w:rsidRDefault="000134AB" w:rsidP="00044A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4AB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Корпорация развития Иркутской области может поддержать инвестиционный проект одним из следующих способов: войти в состав учредителей предприятия, стать поручителем или выдать заем, в том числе на условиях лизинга. Поддержка проектов ведется на всех стадиях реализации проекта - от рассмотрения заявки до ведения операционной деятельности.</w:t>
      </w:r>
    </w:p>
    <w:p w:rsidR="000134AB" w:rsidRDefault="008B2B11" w:rsidP="00044A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являются проекты, направленные на </w:t>
      </w:r>
      <w:proofErr w:type="spellStart"/>
      <w:r w:rsidRPr="008B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8B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</w:t>
      </w:r>
      <w:r w:rsidR="0001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высокотехнологичных производств. </w:t>
      </w:r>
    </w:p>
    <w:p w:rsidR="008B2B11" w:rsidRDefault="000134AB" w:rsidP="00044A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отрасли экономики: минерально-сырьевая, машиностроительная, топливно-энергетическая, лесопромышленная, фармацевтическая, агропромышленная, металлургическая, туристическо-рекреационная, строительная, транспортно-логистическая, «цифровая» экономика, машиностроительная, лесопромышленная, агропромышленная, туристическо-рекреационная, транспортно-логистическая.</w:t>
      </w:r>
    </w:p>
    <w:p w:rsidR="008B2B11" w:rsidRDefault="008B2B11" w:rsidP="00044A40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B2B11" w:rsidRPr="008B2B11" w:rsidRDefault="008B2B11" w:rsidP="00044A40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134A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Адрес: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 </w:t>
      </w:r>
      <w:r w:rsidRPr="008B2B1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Иркутск, ул. Свердлова,10, оф.8-12</w:t>
      </w:r>
    </w:p>
    <w:p w:rsidR="008B2B11" w:rsidRDefault="008B2B11" w:rsidP="00044A40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134AB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С</w:t>
      </w:r>
      <w:r w:rsidRPr="000134A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сылка на сайт: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hyperlink r:id="rId4" w:history="1">
        <w:r w:rsidRPr="00CA1A94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https:/</w:t>
        </w:r>
        <w:bookmarkStart w:id="0" w:name="_GoBack"/>
        <w:bookmarkEnd w:id="0"/>
        <w:r w:rsidRPr="00CA1A94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/</w:t>
        </w:r>
        <w:r w:rsidRPr="00CA1A94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aokrio.ru/</w:t>
        </w:r>
      </w:hyperlink>
    </w:p>
    <w:p w:rsidR="008B2B11" w:rsidRDefault="008B2B11" w:rsidP="00044A40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134A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Электронный адрес: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hyperlink r:id="rId5" w:history="1">
        <w:r w:rsidRPr="00CA1A94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irkutsk@aokrio.ru</w:t>
        </w:r>
      </w:hyperlink>
    </w:p>
    <w:p w:rsidR="008B2B11" w:rsidRPr="008B2B11" w:rsidRDefault="008B2B11" w:rsidP="00044A40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134A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Телефон: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B2B1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+7 (3952) 225-588</w:t>
      </w:r>
    </w:p>
    <w:p w:rsidR="008B2B11" w:rsidRDefault="008B2B11" w:rsidP="00044A40">
      <w:pPr>
        <w:shd w:val="clear" w:color="auto" w:fill="FFFFFF"/>
        <w:spacing w:after="0" w:line="276" w:lineRule="auto"/>
      </w:pPr>
    </w:p>
    <w:sectPr w:rsidR="008B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1"/>
    <w:rsid w:val="000134AB"/>
    <w:rsid w:val="00044A40"/>
    <w:rsid w:val="008B2B11"/>
    <w:rsid w:val="00A40C1E"/>
    <w:rsid w:val="00F266F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AF57-972A-4363-ACC0-ABC7F0C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B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utsk@aokrio.ru" TargetMode="External"/><Relationship Id="rId4" Type="http://schemas.openxmlformats.org/officeDocument/2006/relationships/hyperlink" Target="https://aokr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5</cp:revision>
  <dcterms:created xsi:type="dcterms:W3CDTF">2022-08-26T03:30:00Z</dcterms:created>
  <dcterms:modified xsi:type="dcterms:W3CDTF">2022-08-30T06:23:00Z</dcterms:modified>
</cp:coreProperties>
</file>